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Termo de recebimento definitivo e aceite do relatório final</w:t>
      </w:r>
    </w:p>
    <w:p>
      <w:pPr>
        <w:pStyle w:val="Heading2"/>
      </w:pPr>
      <w:r>
        <w:t xml:space="preserve">Termo de recebimento definitivo e aceite do relatório final. CPSI </w:t>
      </w:r>
      <w:r>
        <w:rPr>
          <w:highlight w:val="yellow"/>
        </w:rPr>
        <w:t>[Número do CPSI]</w:t>
      </w:r>
    </w:p>
    <w:p>
      <w:r>
        <w:t xml:space="preserve">1. Identificação. CPSI </w:t>
      </w:r>
      <w:r>
        <w:rPr>
          <w:highlight w:val="yellow"/>
        </w:rPr>
        <w:t>[Número do CPSI]</w:t>
      </w:r>
      <w:r>
        <w:t xml:space="preserve">, contratada </w:t>
      </w:r>
      <w:r>
        <w:rPr>
          <w:highlight w:val="yellow"/>
        </w:rPr>
        <w:t>[Proponente]</w:t>
      </w:r>
      <w:r>
        <w:t xml:space="preserve">, solução </w:t>
      </w:r>
      <w:r>
        <w:rPr>
          <w:highlight w:val="yellow"/>
        </w:rPr>
        <w:t>[Nome da solução]</w:t>
      </w:r>
      <w:r>
        <w:t xml:space="preserve">. Relatório de Conclusão entregue em </w:t>
      </w:r>
      <w:r>
        <w:rPr>
          <w:highlight w:val="yellow"/>
        </w:rPr>
        <w:t>[Data de entrega do relatório final]</w:t>
      </w:r>
      <w:r>
        <w:t xml:space="preserve">, recebido provisoriamente pelos fiscais em </w:t>
      </w:r>
      <w:r>
        <w:rPr>
          <w:highlight w:val="yellow"/>
        </w:rPr>
        <w:t>[Data do recebimento provisório]</w:t>
      </w:r>
      <w:r>
        <w:t>.</w:t>
      </w:r>
    </w:p>
    <w:p>
      <w:r>
        <w:rPr>
          <w:i/>
          <w:sz w:val="18"/>
        </w:rPr>
        <w:t>Base: Lei Complementar 182/2021, art. 14, § 1º, II; Modelo de Contrato do CPSI, com notas explicativas (AGU, atualização de 26/02/2025, versão final), itens 5.1, II, e 10.2</w:t>
      </w:r>
    </w:p>
    <w:p>
      <w:r>
        <w:t xml:space="preserve">2. Conteúdo do relatório. O Relatório de Conclusão apresenta conclusões pelos indicadores do Quadro de metas, diz em que medida o desafio foi resolvido, informa as mudanças de patamar técnico, de conhecimento e de produtividade trazidas pelo CPSI e não repete os relatórios de andamento. Observações: </w:t>
      </w:r>
      <w:r>
        <w:rPr>
          <w:highlight w:val="yellow"/>
        </w:rPr>
        <w:t>[Observações sobre o relatório final]</w:t>
      </w:r>
      <w:r>
        <w:t>.</w:t>
      </w:r>
    </w:p>
    <w:p>
      <w:r>
        <w:rPr>
          <w:i/>
          <w:sz w:val="18"/>
        </w:rPr>
        <w:t>Base: Lei Complementar 182/2021, art. 14, § 1º, II; Modelo de Contrato do CPSI, com notas explicativas (AGU, atualização de 26/02/2025, versão final), nota explicativa 5.0</w:t>
      </w:r>
    </w:p>
    <w:p>
      <w:r>
        <w:t xml:space="preserve">3. Análise. O gestor do contrato analisou o relatório, os relatórios dos fiscais, o parecer do comitê técnico, se houver, e o resultado das verificações: </w:t>
      </w:r>
      <w:r>
        <w:rPr>
          <w:highlight w:val="yellow"/>
        </w:rPr>
        <w:t>[Análise do gestor]</w:t>
      </w:r>
      <w:r>
        <w:t>.</w:t>
      </w:r>
    </w:p>
    <w:p>
      <w:r>
        <w:rPr>
          <w:i/>
          <w:sz w:val="18"/>
        </w:rPr>
        <w:t>Base: Modelo de Contrato do CPSI, com notas explicativas (AGU, atualização de 26/02/2025, versão final), item 10.5, I</w:t>
      </w:r>
    </w:p>
    <w:p>
      <w:r>
        <w:t xml:space="preserve">4. Resultado por meta. Para cada meta do Quadro de metas: meta, indicador, alvo, resultado medido, evidência e situação (alcançada; não alcançada por risco tecnológico ou fator alheio; não alcançada por falha da contratada). </w:t>
      </w:r>
      <w:r>
        <w:rPr>
          <w:highlight w:val="yellow"/>
        </w:rPr>
        <w:t>[Resultado de cada meta]</w:t>
      </w:r>
      <w:r>
        <w:t>.</w:t>
      </w:r>
    </w:p>
    <w:p>
      <w:r>
        <w:rPr>
          <w:i/>
          <w:sz w:val="18"/>
        </w:rPr>
        <w:t>Base: Lei Complementar 182/2021, art. 14, § 1º, I; Modelo de Contrato do CPSI, com notas explicativas (AGU, atualização de 26/02/2025, versão final), itens 9.6.1 e 10.8.2</w:t>
      </w:r>
    </w:p>
    <w:p>
      <w:r>
        <w:t>Escolha uma (Conclusão sobre as metas):</w:t>
      </w:r>
    </w:p>
    <w:p>
      <w:commentRangeStart w:id="0"/>
      <w:r>
        <w:t xml:space="preserve">A) </w:t>
      </w:r>
      <w:r>
        <w:t>5. Conclusão. As metas do CPSI foram cumpridas satisfatoriamente. O gestor recebe definitivamente o objeto, por este termo detalhado, e comunica a contratada para emitir a nota fiscal da parcela final.</w:t>
      </w:r>
      <w:commentRangeEnd w:id="0"/>
      <w:r>
        <w:rPr>
          <w:rStyle w:val="CommentReference"/>
        </w:rPr>
        <w:commentReference w:id="0"/>
      </w:r>
    </w:p>
    <w:p>
      <w:commentRangeStart w:id="1"/>
      <w:r>
        <w:t xml:space="preserve">B) </w:t>
      </w:r>
      <w:r>
        <w:t xml:space="preserve">5. Conclusão. As metas </w:t>
      </w:r>
      <w:r>
        <w:rPr>
          <w:highlight w:val="yellow"/>
        </w:rPr>
        <w:t>[Metas não alcançadas]</w:t>
      </w:r>
      <w:r>
        <w:t xml:space="preserve"> não foram alcançadas por risco tecnológico ou por outro fator alheio à vontade da contratada, demonstrado o nexo causal na forma do item 10.8 do contrato. O gestor recebe definitivamente os serviços executados, que serão pagos conforme o contrato, sem glosa.</w:t>
      </w:r>
      <w:commentRangeEnd w:id="1"/>
      <w:r>
        <w:rPr>
          <w:rStyle w:val="CommentReference"/>
        </w:rPr>
        <w:commentReference w:id="1"/>
      </w:r>
    </w:p>
    <w:p>
      <w:commentRangeStart w:id="2"/>
      <w:commentRangeStart w:id="3"/>
      <w:r>
        <w:t xml:space="preserve">C) </w:t>
      </w:r>
      <w:r>
        <w:t xml:space="preserve">5. Conclusão. As metas </w:t>
      </w:r>
      <w:r>
        <w:rPr>
          <w:highlight w:val="yellow"/>
        </w:rPr>
        <w:t>[Metas não alcançadas]</w:t>
      </w:r>
      <w:r>
        <w:t xml:space="preserve"> não foram alcançadas por falha da contratada: </w:t>
      </w:r>
      <w:r>
        <w:rPr>
          <w:highlight w:val="yellow"/>
        </w:rPr>
        <w:t>[Motivo da falha da contratada]</w:t>
      </w:r>
      <w:r>
        <w:t xml:space="preserve">. O gestor rejeita os serviços nessa parte, que podem ser corrigidos ou refeitos em </w:t>
      </w:r>
      <w:r>
        <w:rPr>
          <w:highlight w:val="yellow"/>
        </w:rPr>
        <w:t>[Prazo de correção]</w:t>
      </w:r>
      <w:r>
        <w:t>, às custas da contratada, e adota as medidas do contrato, com glosa e processo de sanção, assegurado o contraditório.</w:t>
      </w:r>
      <w:commentRangeEnd w:id="2"/>
      <w:r>
        <w:rPr>
          <w:rStyle w:val="CommentReference"/>
        </w:rPr>
        <w:commentReference w:id="2"/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Lei Complementar 182/2021, art. 14, § 1º, I; Modelo de Contrato do CPSI, com notas explicativas (AGU, atualização de 26/02/2025, versão final), itens 10.3, 10.6, 10.8.4, 10.8.5, 11.15 e 11.16; Trilha de Contrato Público para Solução Inovadora (CPSI), Plataforma CPIN, etapas 8 e 9</w:t>
      </w:r>
    </w:p>
    <w:p>
      <w:r>
        <w:t>Escolha uma (Certificado e atestado):</w:t>
      </w:r>
    </w:p>
    <w:p>
      <w:commentRangeStart w:id="4"/>
      <w:r>
        <w:t xml:space="preserve">A) </w:t>
      </w:r>
      <w:r>
        <w:t xml:space="preserve">6. Certificado e atestado. A contratante emite certificado de participação e atestado sobre a capacidade técnico-operacional da contratada, o grau de maturidade da solução testada e a avaliação recebida: </w:t>
      </w:r>
      <w:r>
        <w:rPr>
          <w:highlight w:val="yellow"/>
        </w:rPr>
        <w:t>[Conteúdo do atestado técnico]</w:t>
      </w:r>
      <w:r>
        <w:t>.</w:t>
      </w:r>
      <w:commentRangeEnd w:id="4"/>
      <w:r>
        <w:rPr>
          <w:rStyle w:val="CommentReference"/>
        </w:rPr>
        <w:commentReference w:id="4"/>
      </w:r>
    </w:p>
    <w:p>
      <w:commentRangeStart w:id="5"/>
      <w:commentRangeStart w:id="6"/>
      <w:r>
        <w:t xml:space="preserve">B) </w:t>
      </w:r>
      <w:r>
        <w:t xml:space="preserve">6. Certificado e atestado. Não serão emitidos certificado nem atestado, porque </w:t>
      </w:r>
      <w:r>
        <w:rPr>
          <w:highlight w:val="yellow"/>
        </w:rPr>
        <w:t>[Motivo de não emitir atestado]</w:t>
      </w:r>
      <w:r>
        <w:t>.</w:t>
      </w:r>
      <w:commentRangeEnd w:id="5"/>
      <w:r>
        <w:rPr>
          <w:rStyle w:val="CommentReference"/>
        </w:rPr>
        <w:commentReference w:id="5"/>
      </w:r>
      <w:commentRangeEnd w:id="6"/>
      <w:r>
        <w:rPr>
          <w:rStyle w:val="CommentReference"/>
        </w:rPr>
        <w:commentReference w:id="6"/>
      </w:r>
    </w:p>
    <w:p>
      <w:r>
        <w:rPr>
          <w:i/>
          <w:sz w:val="18"/>
        </w:rPr>
        <w:t>Base: Modelo de Contrato do CPSI, com notas explicativas (AGU, atualização de 26/02/2025, versão final), item 1.2.2</w:t>
      </w:r>
    </w:p>
    <w:p>
      <w:r>
        <w:t>7. Encaminhamento. Encaminhe-se à autoridade competente para a decisão sobre o contrato de fornecimento e ao registro de lições aprendidas. O fornecimento não é obrigatório, mesmo com as metas cumpridas.</w:t>
      </w:r>
    </w:p>
    <w:p>
      <w:r>
        <w:rPr>
          <w:i/>
          <w:sz w:val="18"/>
        </w:rPr>
        <w:t>Base: Lei Complementar 182/2021, art. 15, caput; Manual do Contrato Público para Solução Inovadora (AGU, 2025), parte V; Trilha de Contrato Público para Solução Inovadora (CPSI), Plataforma CPIN, etapas 8 e 9</w:t>
      </w:r>
    </w:p>
    <w:p>
      <w:r>
        <w:rPr>
          <w:highlight w:val="yellow"/>
        </w:rPr>
        <w:t>[Local e data]</w:t>
      </w:r>
      <w:r>
        <w:t xml:space="preserve">. Gestor do contrato: </w:t>
      </w:r>
      <w:r>
        <w:rPr>
          <w:highlight w:val="yellow"/>
        </w:rPr>
        <w:t>[Cargo do gestor do contrato]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Abre a decisão sobre o fornecimento (art. 15). Com mais de uma contratada no mesmo desafio, o resultado entra no comparativo de custo e benefício (art. 15, § 1º).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Pagamento conforme o critério adotado, ressalvada a remuneração variável ligada à meta (contrato-modelo, itens 10.8.4, 11.16 e 11.17). A Plataforma CPIN só prevê decidir o fornecimento quando as metas são alcançadas (etapa 9).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Contrato-modelo, itens 10.6, 10.8.5 e 11.15. Sem nexo com o risco tecnológico, a falha é inadimplemento.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lembra que as compras públicas de inovação não devem condicionar o pagamento ao resultado, salvo situações como a remuneração variável de incentivo (manual, parte V, item 2.3). A meta não alcançada por incerteza do processo de inovação não é falta da contratada (contrato-modelo, nota 9.0).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Faculdade da contratante (contrato-modelo, item 1.2.2).</w:t>
      </w:r>
    </w:p>
  </w:comment>
  <w:comment w:id="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Registre a razão no processo.</w:t>
      </w:r>
    </w:p>
  </w:comment>
  <w:comment w:id="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Exemplo local: a PGE-SP manda emitir certificado e atestado técnico para todas as contratadas que alcançarem as metas, haja ou não contrato de fornecimento, e pede o relatório final em até 30 dias da conclusão (edital, "Atestação técnica"; anexo V, item 5.5.2). Verificação municipal ou estadual necessária.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Termo de recebimento definitivo e aceite do relatório final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