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Registro de lições aprendidas do CPSI</w:t>
      </w:r>
    </w:p>
    <w:p>
      <w:pPr>
        <w:pStyle w:val="Heading2"/>
      </w:pPr>
      <w:r>
        <w:t xml:space="preserve">Registro de lições aprendidas. CPSI </w:t>
      </w:r>
      <w:r>
        <w:rPr>
          <w:highlight w:val="yellow"/>
        </w:rPr>
        <w:t>[Número do CPSI]</w:t>
      </w:r>
    </w:p>
    <w:p>
      <w:r>
        <w:t xml:space="preserve">1. Identificação. CPSI </w:t>
      </w:r>
      <w:r>
        <w:rPr>
          <w:highlight w:val="yellow"/>
        </w:rPr>
        <w:t>[Número do CPSI]</w:t>
      </w:r>
      <w:r>
        <w:t xml:space="preserve">, Licitação </w:t>
      </w:r>
      <w:r>
        <w:rPr>
          <w:highlight w:val="yellow"/>
        </w:rPr>
        <w:t>[Número da licitação]</w:t>
      </w:r>
      <w:r>
        <w:t xml:space="preserve">, contratada </w:t>
      </w:r>
      <w:r>
        <w:rPr>
          <w:highlight w:val="yellow"/>
        </w:rPr>
        <w:t>[Proponente]</w:t>
      </w:r>
      <w:r>
        <w:t xml:space="preserve">, desafio </w:t>
      </w:r>
      <w:r>
        <w:rPr>
          <w:highlight w:val="yellow"/>
        </w:rPr>
        <w:t>[Desafio do CPSI]</w:t>
      </w:r>
      <w:r>
        <w:t xml:space="preserve">. Situação no encerramento: </w:t>
      </w:r>
      <w:r>
        <w:rPr>
          <w:highlight w:val="yellow"/>
        </w:rPr>
        <w:t>[Situação no encerramento]</w:t>
      </w:r>
      <w:r>
        <w:t>.</w:t>
      </w:r>
    </w:p>
    <w:p>
      <w:r>
        <w:rPr>
          <w:i/>
          <w:sz w:val="18"/>
        </w:rPr>
        <w:t>Base: Trilha de Contrato Público para Solução Inovadora (CPSI), Plataforma CPIN, etapa 8</w:t>
      </w:r>
    </w:p>
    <w:p>
      <w:commentRangeStart w:id="0"/>
      <w:r>
        <w:t xml:space="preserve">2. Histórico e decisões. Linha do tempo das decisões relevantes, com data, responsável e justificativa: </w:t>
      </w:r>
      <w:r>
        <w:rPr>
          <w:highlight w:val="yellow"/>
        </w:rPr>
        <w:t>[Histórico das decisões]</w:t>
      </w:r>
      <w:r>
        <w:t>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Contrato Público para Solução Inovadora: papel e visão do controle (apresentação do TCU), slide "Inovação no TCU"</w:t>
      </w:r>
    </w:p>
    <w:p>
      <w:r>
        <w:t xml:space="preserve">3. O que funcionou e o que não funcionou. Planejamento (demanda, estudos, estimativa, TR e edital): </w:t>
      </w:r>
      <w:r>
        <w:rPr>
          <w:highlight w:val="yellow"/>
        </w:rPr>
        <w:t>[Lições do planejamento]</w:t>
      </w:r>
      <w:r>
        <w:t xml:space="preserve">. Licitação (divulgação, julgamento, habilitação, negociação e recursos): </w:t>
      </w:r>
      <w:r>
        <w:rPr>
          <w:highlight w:val="yellow"/>
        </w:rPr>
        <w:t>[Lições da licitação]</w:t>
      </w:r>
      <w:r>
        <w:t xml:space="preserve">. Execução (metas, relatórios, pagamentos, riscos e relação com a contratada): </w:t>
      </w:r>
      <w:r>
        <w:rPr>
          <w:highlight w:val="yellow"/>
        </w:rPr>
        <w:t>[Lições da execução]</w:t>
      </w:r>
      <w:r>
        <w:t>.</w:t>
      </w:r>
    </w:p>
    <w:p>
      <w:r>
        <w:t xml:space="preserve">4. Resultado e entregas aproveitáveis. Resultado do teste: </w:t>
      </w:r>
      <w:r>
        <w:rPr>
          <w:highlight w:val="yellow"/>
        </w:rPr>
        <w:t>[Resultado do teste]</w:t>
      </w:r>
      <w:r>
        <w:t xml:space="preserve">. Entregas parciais que a administração pode aproveitar, respeitada a propriedade intelectual do contrato: </w:t>
      </w:r>
      <w:r>
        <w:rPr>
          <w:highlight w:val="yellow"/>
        </w:rPr>
        <w:t>[Entregas aproveitáveis]</w:t>
      </w:r>
      <w:r>
        <w:t>.</w:t>
      </w:r>
    </w:p>
    <w:p>
      <w:r>
        <w:rPr>
          <w:i/>
          <w:sz w:val="18"/>
        </w:rPr>
        <w:t>Base: Trilha de Contrato Público para Solução Inovadora (CPSI), Plataforma CPIN, etapa 8; Modelo de Contrato do CPSI, com notas explicativas (AGU, atualização de 26/02/2025, versão final), cláusula 18</w:t>
      </w:r>
    </w:p>
    <w:p>
      <w:r>
        <w:t xml:space="preserve">5. Recomendações. Para as próximas contratações de inovação: </w:t>
      </w:r>
      <w:r>
        <w:rPr>
          <w:highlight w:val="yellow"/>
        </w:rPr>
        <w:t>[Recomendações]</w:t>
      </w:r>
      <w:r>
        <w:t>, com responsável e prazo.</w:t>
      </w:r>
    </w:p>
    <w:p>
      <w:r>
        <w:t>Escolha uma (Publicidade do registro):</w:t>
      </w:r>
    </w:p>
    <w:p>
      <w:commentRangeStart w:id="1"/>
      <w:r>
        <w:t xml:space="preserve">A) </w:t>
      </w:r>
      <w:r>
        <w:t>6. Publicidade. Este registro será divulgado no sítio oficial, sem as informações sigilosas e protegidas do contrato.</w:t>
      </w:r>
      <w:commentRangeEnd w:id="1"/>
      <w:r>
        <w:rPr>
          <w:rStyle w:val="CommentReference"/>
        </w:rPr>
        <w:commentReference w:id="1"/>
      </w:r>
    </w:p>
    <w:p>
      <w:commentRangeStart w:id="2"/>
      <w:commentRangeStart w:id="3"/>
      <w:r>
        <w:t xml:space="preserve">B) </w:t>
      </w:r>
      <w:r>
        <w:t xml:space="preserve">6. Publicidade. Este registro fica no processo e é compartilhado com a unidade de inovação e com o controle interno, porque </w:t>
      </w:r>
      <w:r>
        <w:rPr>
          <w:highlight w:val="yellow"/>
        </w:rPr>
        <w:t>[Motivo da restrição de publicidade]</w:t>
      </w:r>
      <w:r>
        <w:t>.</w:t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Trilha de Contrato Público para Solução Inovadora (CPSI), Plataforma CPIN, etapa 8; Modelo de Contrato do CPSI, com notas explicativas (AGU, atualização de 26/02/2025, versão final), cláusula 17</w:t>
      </w:r>
    </w:p>
    <w:p>
      <w:r>
        <w:rPr>
          <w:highlight w:val="yellow"/>
        </w:rPr>
        <w:t>[Local e data]</w:t>
      </w:r>
      <w:r>
        <w:t xml:space="preserve">. Gestor do contrato: </w:t>
      </w:r>
      <w:r>
        <w:rPr>
          <w:highlight w:val="yellow"/>
        </w:rPr>
        <w:t>[Cargo do gestor do contrato]</w:t>
      </w:r>
      <w:r>
        <w:t xml:space="preserve">. </w:t>
      </w:r>
      <w:r>
        <w:rPr>
          <w:highlight w:val="yellow"/>
        </w:rPr>
        <w:t>[Responsável pela demanda]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TCU sugere abertura ao controle, documentos abertos e auditáveis desde o início e um diário de bordo da contratação, com histórico e cenário, usuários, iniciativas anteriores, soluções internas possíveis, indicadores e recursos (apresentação "papel e visão do controle"). É orientação, não norma.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Favorece o controle social e o aprendizado de outros entes.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registro tiver muita informação sigilosa. Avalie publicar um resumo.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Exemplo de relato de resultado: no CPSI do TCU para fiscalizar obras de pavimentação, 3 startups trabalharam por 9 meses em ciclos quinzenais, testaram 60 obras e entregaram relatórios e painéis de risco, e o TCU registrou diferenças de desempenho entre elas (Acórdão 2451/2025, Plenário, itens 108 a 111). É relato, sem valor de precedente. O item 111 do relatório diz que os produtos poderão ser contratados por outros órgãos de forma direta; é frase de relatório, não decisão, e está em tensão com o Acórdão 2269/2026 do TCE-PR (Consulta com força normativa), que restringe o fornecimento do art. 15 a quem conduziu o CPSI. Não repita a frase como regra. Verificação: https://contas.tcu.gov.br/sagas/SvlVisualizarRelVotoAc?codFiltro=SAGAS-SESSAO-ENCERRADA&amp;seOcultaPagina=S&amp;item0=899788 Leitura sujeita a revisão jurídica interna do órgão ou entidade antes do uso.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Registro de lições aprendidas do CPSI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